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2F" w:rsidRPr="00546031" w:rsidRDefault="00A43C2F" w:rsidP="00A43C2F">
      <w:pPr>
        <w:rPr>
          <w:rFonts w:asciiTheme="majorHAnsi" w:hAnsiTheme="majorHAnsi"/>
          <w:b/>
        </w:rPr>
      </w:pPr>
      <w:r w:rsidRPr="00546031">
        <w:rPr>
          <w:rFonts w:asciiTheme="majorHAnsi" w:hAnsiTheme="majorHAnsi"/>
          <w:b/>
        </w:rPr>
        <w:t>STKIP KUSUMA NEGARA</w:t>
      </w:r>
    </w:p>
    <w:p w:rsidR="00A43C2F" w:rsidRDefault="00A43C2F" w:rsidP="00A43C2F">
      <w:pPr>
        <w:rPr>
          <w:rFonts w:asciiTheme="majorHAnsi" w:hAnsiTheme="majorHAnsi"/>
          <w:b/>
        </w:rPr>
      </w:pPr>
      <w:r w:rsidRPr="00546031">
        <w:rPr>
          <w:rFonts w:asciiTheme="majorHAnsi" w:hAnsiTheme="majorHAnsi"/>
          <w:b/>
        </w:rPr>
        <w:t>J A K A R T A</w:t>
      </w:r>
    </w:p>
    <w:p w:rsidR="00A43C2F" w:rsidRPr="00546031" w:rsidRDefault="00A43C2F" w:rsidP="00A43C2F">
      <w:pPr>
        <w:rPr>
          <w:rFonts w:asciiTheme="majorHAnsi" w:hAnsiTheme="majorHAnsi"/>
          <w:b/>
        </w:rPr>
      </w:pPr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162560</wp:posOffset>
            </wp:positionV>
            <wp:extent cx="1028700" cy="111887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C2F" w:rsidRPr="00546031" w:rsidRDefault="00A43C2F" w:rsidP="00A43C2F">
      <w:pPr>
        <w:spacing w:line="480" w:lineRule="auto"/>
        <w:jc w:val="center"/>
        <w:rPr>
          <w:rFonts w:asciiTheme="majorHAnsi" w:hAnsiTheme="majorHAnsi"/>
          <w:b/>
        </w:rPr>
      </w:pPr>
      <w:r>
        <w:rPr>
          <w:rFonts w:ascii="Comic Sans MS" w:hAnsi="Comic Sans MS"/>
          <w:b/>
        </w:rPr>
        <w:t xml:space="preserve">        </w:t>
      </w:r>
      <w:proofErr w:type="gramStart"/>
      <w:r w:rsidRPr="00546031">
        <w:rPr>
          <w:rFonts w:asciiTheme="majorHAnsi" w:hAnsiTheme="majorHAnsi"/>
          <w:b/>
        </w:rPr>
        <w:t>UJIAN  AKHIR</w:t>
      </w:r>
      <w:proofErr w:type="gramEnd"/>
      <w:r w:rsidRPr="00546031">
        <w:rPr>
          <w:rFonts w:asciiTheme="majorHAnsi" w:hAnsiTheme="majorHAnsi"/>
          <w:b/>
        </w:rPr>
        <w:t xml:space="preserve">  SEMESTER (UAS) </w:t>
      </w:r>
    </w:p>
    <w:p w:rsidR="00A43C2F" w:rsidRPr="00546031" w:rsidRDefault="00A43C2F" w:rsidP="00A43C2F">
      <w:pPr>
        <w:spacing w:line="360" w:lineRule="auto"/>
        <w:ind w:left="1980"/>
        <w:jc w:val="both"/>
        <w:rPr>
          <w:rFonts w:asciiTheme="majorHAnsi" w:hAnsiTheme="majorHAnsi"/>
          <w:bCs/>
        </w:rPr>
      </w:pPr>
      <w:r w:rsidRPr="00546031">
        <w:rPr>
          <w:rFonts w:asciiTheme="majorHAnsi" w:hAnsiTheme="majorHAnsi"/>
          <w:bCs/>
        </w:rPr>
        <w:t xml:space="preserve">         MATA KULIAH   :  PSYCHOLINGUISTICS </w:t>
      </w:r>
    </w:p>
    <w:p w:rsidR="00A43C2F" w:rsidRPr="00546031" w:rsidRDefault="00A43C2F" w:rsidP="00A43C2F">
      <w:pPr>
        <w:spacing w:line="360" w:lineRule="auto"/>
        <w:ind w:left="1980"/>
        <w:jc w:val="both"/>
        <w:rPr>
          <w:rFonts w:asciiTheme="majorHAnsi" w:hAnsiTheme="majorHAnsi"/>
          <w:bCs/>
        </w:rPr>
      </w:pPr>
      <w:r w:rsidRPr="00546031">
        <w:rPr>
          <w:rFonts w:asciiTheme="majorHAnsi" w:hAnsiTheme="majorHAnsi"/>
          <w:bCs/>
        </w:rPr>
        <w:t xml:space="preserve">         JURUSAN           :  PEND. BAHASA INGGRIS</w:t>
      </w:r>
    </w:p>
    <w:p w:rsidR="00A43C2F" w:rsidRPr="00546031" w:rsidRDefault="00A43C2F" w:rsidP="00A43C2F">
      <w:pPr>
        <w:spacing w:line="360" w:lineRule="auto"/>
        <w:ind w:left="1980"/>
        <w:jc w:val="both"/>
        <w:rPr>
          <w:rFonts w:asciiTheme="majorHAnsi" w:hAnsiTheme="majorHAnsi"/>
          <w:bCs/>
        </w:rPr>
      </w:pPr>
      <w:r w:rsidRPr="00546031">
        <w:rPr>
          <w:rFonts w:asciiTheme="majorHAnsi" w:hAnsiTheme="majorHAnsi"/>
          <w:bCs/>
        </w:rPr>
        <w:t xml:space="preserve">         WAKTU               :  75 MENIT    </w:t>
      </w:r>
    </w:p>
    <w:p w:rsidR="00A43C2F" w:rsidRPr="00970482" w:rsidRDefault="00A43C2F" w:rsidP="00A43C2F">
      <w:pPr>
        <w:jc w:val="both"/>
        <w:rPr>
          <w:rFonts w:ascii="Comic Sans MS" w:hAnsi="Comic Sans MS"/>
          <w:bCs/>
        </w:rPr>
      </w:pPr>
      <w:r w:rsidRPr="00970482">
        <w:rPr>
          <w:rFonts w:ascii="Comic Sans MS" w:hAnsi="Comic Sans MS"/>
          <w:bCs/>
        </w:rPr>
        <w:t>_______________________________</w:t>
      </w:r>
      <w:r>
        <w:rPr>
          <w:rFonts w:ascii="Comic Sans MS" w:hAnsi="Comic Sans MS"/>
          <w:bCs/>
        </w:rPr>
        <w:t>___________________________</w:t>
      </w:r>
    </w:p>
    <w:p w:rsidR="00A43C2F" w:rsidRDefault="00A43C2F" w:rsidP="00A43C2F">
      <w:pPr>
        <w:tabs>
          <w:tab w:val="left" w:pos="7340"/>
        </w:tabs>
        <w:rPr>
          <w:rFonts w:ascii="Comic Sans MS" w:hAnsi="Comic Sans MS"/>
          <w:b/>
        </w:rPr>
      </w:pPr>
    </w:p>
    <w:p w:rsidR="00A43C2F" w:rsidRPr="00546031" w:rsidRDefault="00A43C2F" w:rsidP="00A43C2F">
      <w:pPr>
        <w:tabs>
          <w:tab w:val="left" w:pos="7340"/>
        </w:tabs>
        <w:spacing w:line="360" w:lineRule="auto"/>
        <w:rPr>
          <w:rFonts w:asciiTheme="majorHAnsi" w:hAnsiTheme="majorHAnsi"/>
          <w:b/>
        </w:rPr>
      </w:pPr>
      <w:r w:rsidRPr="00546031">
        <w:rPr>
          <w:rFonts w:asciiTheme="majorHAnsi" w:hAnsiTheme="majorHAnsi"/>
          <w:b/>
        </w:rPr>
        <w:t xml:space="preserve">Answer the questions below </w:t>
      </w:r>
      <w:proofErr w:type="gramStart"/>
      <w:r w:rsidRPr="00546031">
        <w:rPr>
          <w:rFonts w:asciiTheme="majorHAnsi" w:hAnsiTheme="majorHAnsi"/>
          <w:b/>
        </w:rPr>
        <w:t>correctly !</w:t>
      </w:r>
      <w:proofErr w:type="gramEnd"/>
    </w:p>
    <w:p w:rsidR="00A43C2F" w:rsidRPr="00546031" w:rsidRDefault="00A43C2F" w:rsidP="00A43C2F">
      <w:pPr>
        <w:tabs>
          <w:tab w:val="left" w:pos="7340"/>
        </w:tabs>
        <w:spacing w:line="360" w:lineRule="auto"/>
        <w:rPr>
          <w:rFonts w:asciiTheme="majorHAnsi" w:hAnsiTheme="majorHAnsi"/>
        </w:rPr>
      </w:pPr>
    </w:p>
    <w:p w:rsidR="00A43C2F" w:rsidRDefault="00A43C2F" w:rsidP="00A43C2F">
      <w:pPr>
        <w:tabs>
          <w:tab w:val="left" w:pos="2200"/>
        </w:tabs>
        <w:spacing w:line="480" w:lineRule="auto"/>
        <w:ind w:left="270" w:hanging="270"/>
        <w:jc w:val="both"/>
      </w:pPr>
      <w:r>
        <w:rPr>
          <w:rFonts w:asciiTheme="majorHAnsi" w:hAnsiTheme="majorHAnsi"/>
        </w:rPr>
        <w:t xml:space="preserve">1.  Mention the </w:t>
      </w:r>
      <w:hyperlink r:id="rId5" w:tooltip="Stages of baby’s language acquisition" w:history="1">
        <w:r>
          <w:rPr>
            <w:bCs/>
          </w:rPr>
          <w:t>s</w:t>
        </w:r>
        <w:r w:rsidRPr="00323C7D">
          <w:rPr>
            <w:bCs/>
          </w:rPr>
          <w:t>tages of baby’s language acquisition</w:t>
        </w:r>
      </w:hyperlink>
      <w:r>
        <w:t xml:space="preserve"> !</w:t>
      </w:r>
    </w:p>
    <w:p w:rsidR="00A43C2F" w:rsidRDefault="00A43C2F" w:rsidP="00A43C2F">
      <w:pPr>
        <w:tabs>
          <w:tab w:val="left" w:pos="2200"/>
        </w:tabs>
        <w:spacing w:line="480" w:lineRule="auto"/>
        <w:ind w:left="270" w:hanging="270"/>
        <w:jc w:val="both"/>
      </w:pPr>
      <w:r>
        <w:t xml:space="preserve">2.  </w:t>
      </w:r>
      <w:proofErr w:type="gramStart"/>
      <w:r>
        <w:t>a</w:t>
      </w:r>
      <w:proofErr w:type="gramEnd"/>
      <w:r>
        <w:t xml:space="preserve">.  What the different between nature and nurture </w:t>
      </w:r>
      <w:proofErr w:type="gramStart"/>
      <w:r>
        <w:t>theory ?</w:t>
      </w:r>
      <w:proofErr w:type="gramEnd"/>
    </w:p>
    <w:p w:rsidR="00A43C2F" w:rsidRDefault="00A43C2F" w:rsidP="00A43C2F">
      <w:pPr>
        <w:tabs>
          <w:tab w:val="left" w:pos="2200"/>
        </w:tabs>
        <w:spacing w:line="480" w:lineRule="auto"/>
        <w:ind w:left="270" w:hanging="270"/>
        <w:jc w:val="both"/>
      </w:pPr>
      <w:r>
        <w:t xml:space="preserve">     </w:t>
      </w:r>
      <w:proofErr w:type="gramStart"/>
      <w:r>
        <w:t>b.  Which</w:t>
      </w:r>
      <w:proofErr w:type="gramEnd"/>
      <w:r>
        <w:t xml:space="preserve"> one is more dominant in shaping human behavior ?</w:t>
      </w:r>
    </w:p>
    <w:p w:rsidR="00A43C2F" w:rsidRDefault="00A43C2F" w:rsidP="00A43C2F">
      <w:pPr>
        <w:tabs>
          <w:tab w:val="left" w:pos="2200"/>
        </w:tabs>
        <w:spacing w:line="480" w:lineRule="auto"/>
        <w:ind w:left="270" w:hanging="270"/>
        <w:jc w:val="both"/>
      </w:pPr>
      <w:r>
        <w:t xml:space="preserve">3.  Explain about John Locke’s Blank Slate </w:t>
      </w:r>
      <w:proofErr w:type="gramStart"/>
      <w:r>
        <w:t>Theory !</w:t>
      </w:r>
      <w:proofErr w:type="gramEnd"/>
    </w:p>
    <w:p w:rsidR="00A43C2F" w:rsidRPr="00572A36" w:rsidRDefault="00A43C2F" w:rsidP="00A43C2F">
      <w:pPr>
        <w:tabs>
          <w:tab w:val="left" w:pos="2200"/>
        </w:tabs>
        <w:spacing w:line="480" w:lineRule="auto"/>
        <w:ind w:left="270" w:hanging="2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</w:t>
      </w:r>
      <w:r w:rsidRPr="00572A36">
        <w:rPr>
          <w:rFonts w:asciiTheme="majorHAnsi" w:hAnsiTheme="majorHAnsi"/>
        </w:rPr>
        <w:t xml:space="preserve">. Mentioned </w:t>
      </w:r>
      <w:proofErr w:type="gramStart"/>
      <w:r w:rsidRPr="00572A36">
        <w:rPr>
          <w:rFonts w:asciiTheme="majorHAnsi" w:hAnsiTheme="majorHAnsi"/>
        </w:rPr>
        <w:t>three  domains</w:t>
      </w:r>
      <w:proofErr w:type="gramEnd"/>
      <w:r w:rsidRPr="00572A36">
        <w:rPr>
          <w:rFonts w:asciiTheme="majorHAnsi" w:hAnsiTheme="majorHAnsi"/>
        </w:rPr>
        <w:t xml:space="preserve"> of educational activities according to Bloom’</w:t>
      </w:r>
      <w:r>
        <w:rPr>
          <w:rFonts w:asciiTheme="majorHAnsi" w:hAnsiTheme="majorHAnsi"/>
        </w:rPr>
        <w:t>s T</w:t>
      </w:r>
      <w:r w:rsidRPr="00572A36">
        <w:rPr>
          <w:rFonts w:asciiTheme="majorHAnsi" w:hAnsiTheme="majorHAnsi"/>
        </w:rPr>
        <w:t>axonomy</w:t>
      </w:r>
      <w:r>
        <w:rPr>
          <w:rFonts w:asciiTheme="majorHAnsi" w:hAnsiTheme="majorHAnsi"/>
        </w:rPr>
        <w:t xml:space="preserve">, </w:t>
      </w:r>
      <w:r w:rsidRPr="00572A36">
        <w:rPr>
          <w:rFonts w:asciiTheme="majorHAnsi" w:hAnsiTheme="majorHAnsi"/>
        </w:rPr>
        <w:t xml:space="preserve"> and the categories  of each domain ! </w:t>
      </w:r>
    </w:p>
    <w:p w:rsidR="00A43C2F" w:rsidRDefault="00A43C2F" w:rsidP="00A43C2F">
      <w:pPr>
        <w:spacing w:line="480" w:lineRule="auto"/>
        <w:ind w:left="270" w:hanging="270"/>
        <w:jc w:val="both"/>
        <w:outlineLvl w:val="1"/>
      </w:pPr>
      <w:r>
        <w:rPr>
          <w:rFonts w:asciiTheme="majorHAnsi" w:hAnsiTheme="majorHAnsi"/>
        </w:rPr>
        <w:t xml:space="preserve">5. </w:t>
      </w:r>
      <w:r w:rsidRPr="00323C7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form of </w:t>
      </w:r>
      <w:proofErr w:type="gramStart"/>
      <w:r>
        <w:rPr>
          <w:rFonts w:asciiTheme="majorHAnsi" w:hAnsiTheme="majorHAnsi"/>
        </w:rPr>
        <w:t>question  has</w:t>
      </w:r>
      <w:proofErr w:type="gramEnd"/>
      <w:r>
        <w:rPr>
          <w:rFonts w:asciiTheme="majorHAnsi" w:hAnsiTheme="majorHAnsi"/>
        </w:rPr>
        <w:t xml:space="preserve"> influence or effect   to  brain development. What kind of </w:t>
      </w:r>
      <w:proofErr w:type="gramStart"/>
      <w:r>
        <w:rPr>
          <w:rFonts w:asciiTheme="majorHAnsi" w:hAnsiTheme="majorHAnsi"/>
        </w:rPr>
        <w:t>questions  should</w:t>
      </w:r>
      <w:proofErr w:type="gramEnd"/>
      <w:r>
        <w:rPr>
          <w:rFonts w:asciiTheme="majorHAnsi" w:hAnsiTheme="majorHAnsi"/>
        </w:rPr>
        <w:t xml:space="preserve"> the teacher ask to stimulate the student’s  right hemisphere and left hemisphere  ?</w:t>
      </w:r>
    </w:p>
    <w:p w:rsidR="00A43C2F" w:rsidRDefault="00A43C2F" w:rsidP="00A43C2F">
      <w:pPr>
        <w:spacing w:line="480" w:lineRule="auto"/>
        <w:jc w:val="both"/>
        <w:outlineLvl w:val="1"/>
        <w:rPr>
          <w:rFonts w:asciiTheme="majorHAnsi" w:hAnsiTheme="majorHAnsi"/>
        </w:rPr>
      </w:pPr>
      <w:r>
        <w:t xml:space="preserve">6. </w:t>
      </w:r>
      <w:proofErr w:type="gramStart"/>
      <w:r>
        <w:t>“ What</w:t>
      </w:r>
      <w:proofErr w:type="gramEnd"/>
      <w:r>
        <w:t xml:space="preserve"> I  hear, I forget.  What I see, I remember. </w:t>
      </w:r>
      <w:r>
        <w:rPr>
          <w:rFonts w:asciiTheme="majorHAnsi" w:hAnsiTheme="majorHAnsi"/>
        </w:rPr>
        <w:t>What I do, I understand it. “</w:t>
      </w:r>
    </w:p>
    <w:p w:rsidR="00A43C2F" w:rsidRDefault="00A43C2F" w:rsidP="00A43C2F">
      <w:pPr>
        <w:spacing w:line="480" w:lineRule="auto"/>
        <w:jc w:val="both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What do the </w:t>
      </w:r>
      <w:proofErr w:type="gramStart"/>
      <w:r>
        <w:rPr>
          <w:rFonts w:asciiTheme="majorHAnsi" w:hAnsiTheme="majorHAnsi"/>
        </w:rPr>
        <w:t>statements  above</w:t>
      </w:r>
      <w:proofErr w:type="gramEnd"/>
      <w:r>
        <w:rPr>
          <w:rFonts w:asciiTheme="majorHAnsi" w:hAnsiTheme="majorHAnsi"/>
        </w:rPr>
        <w:t xml:space="preserve">  mean ?</w:t>
      </w:r>
    </w:p>
    <w:p w:rsidR="00A43C2F" w:rsidRDefault="00A43C2F" w:rsidP="00A43C2F">
      <w:pPr>
        <w:spacing w:line="480" w:lineRule="auto"/>
        <w:outlineLvl w:val="1"/>
        <w:rPr>
          <w:rFonts w:asciiTheme="majorHAnsi" w:hAnsiTheme="majorHAnsi"/>
        </w:rPr>
      </w:pPr>
    </w:p>
    <w:p w:rsidR="00A43C2F" w:rsidRDefault="00A43C2F" w:rsidP="00A43C2F">
      <w:pPr>
        <w:spacing w:line="480" w:lineRule="auto"/>
        <w:outlineLvl w:val="1"/>
        <w:rPr>
          <w:rFonts w:asciiTheme="majorHAnsi" w:hAnsiTheme="majorHAnsi"/>
        </w:rPr>
      </w:pPr>
    </w:p>
    <w:p w:rsidR="00A43C2F" w:rsidRPr="00572A36" w:rsidRDefault="00A43C2F" w:rsidP="00A43C2F">
      <w:pPr>
        <w:spacing w:line="480" w:lineRule="auto"/>
        <w:jc w:val="center"/>
        <w:outlineLvl w:val="1"/>
        <w:rPr>
          <w:rFonts w:asciiTheme="majorHAnsi" w:hAnsiTheme="majorHAnsi"/>
        </w:rPr>
      </w:pPr>
      <w:r>
        <w:rPr>
          <w:rFonts w:asciiTheme="majorHAnsi" w:hAnsiTheme="majorHAnsi"/>
        </w:rPr>
        <w:t>GOOD LUCK</w:t>
      </w:r>
    </w:p>
    <w:p w:rsidR="00A43C2F" w:rsidRPr="00572A36" w:rsidRDefault="00A43C2F" w:rsidP="00A43C2F">
      <w:pPr>
        <w:tabs>
          <w:tab w:val="left" w:pos="2200"/>
        </w:tabs>
        <w:spacing w:line="360" w:lineRule="auto"/>
        <w:rPr>
          <w:rFonts w:asciiTheme="majorHAnsi" w:hAnsiTheme="majorHAnsi"/>
        </w:rPr>
      </w:pPr>
    </w:p>
    <w:p w:rsidR="00A43C2F" w:rsidRDefault="00A43C2F" w:rsidP="00A43C2F">
      <w:pPr>
        <w:tabs>
          <w:tab w:val="left" w:pos="2200"/>
        </w:tabs>
        <w:spacing w:line="360" w:lineRule="auto"/>
        <w:rPr>
          <w:rFonts w:ascii="Comic Sans MS" w:hAnsi="Comic Sans MS"/>
          <w:b/>
        </w:rPr>
      </w:pPr>
    </w:p>
    <w:p w:rsidR="00A43C2F" w:rsidRDefault="00A43C2F" w:rsidP="00A43C2F">
      <w:pPr>
        <w:tabs>
          <w:tab w:val="left" w:pos="2200"/>
        </w:tabs>
        <w:spacing w:line="360" w:lineRule="auto"/>
        <w:rPr>
          <w:rFonts w:ascii="Comic Sans MS" w:hAnsi="Comic Sans MS"/>
          <w:b/>
        </w:rPr>
      </w:pPr>
    </w:p>
    <w:p w:rsidR="00A43C2F" w:rsidRDefault="00A43C2F" w:rsidP="00A43C2F">
      <w:pPr>
        <w:rPr>
          <w:rFonts w:ascii="Comic Sans MS" w:hAnsi="Comic Sans MS"/>
          <w:b/>
        </w:rPr>
      </w:pPr>
    </w:p>
    <w:p w:rsidR="00000000" w:rsidRDefault="00A43C2F"/>
    <w:sectPr w:rsidR="00000000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3C2F"/>
    <w:rsid w:val="00A4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4future.com/blog/stages-of-baby-language-acquisi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Company>Microsoft Corp.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2012-06-30T12:33:00Z</dcterms:created>
  <dcterms:modified xsi:type="dcterms:W3CDTF">2012-06-30T12:34:00Z</dcterms:modified>
</cp:coreProperties>
</file>